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FB" w:rsidRPr="000758A9" w:rsidRDefault="009D6CFB" w:rsidP="009D6CFB">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24 من </w:t>
      </w:r>
      <w:r w:rsidRPr="000758A9">
        <w:rPr>
          <w:rFonts w:asciiTheme="majorBidi" w:hAnsiTheme="majorBidi" w:cstheme="majorBidi"/>
          <w:b/>
          <w:bCs/>
          <w:sz w:val="32"/>
          <w:szCs w:val="32"/>
          <w:rtl/>
        </w:rPr>
        <w:t>سبتمبر</w:t>
      </w:r>
      <w:r w:rsidRPr="000758A9">
        <w:rPr>
          <w:rFonts w:asciiTheme="majorBidi" w:hAnsiTheme="majorBidi" w:cstheme="majorBidi"/>
          <w:b/>
          <w:bCs/>
          <w:sz w:val="32"/>
          <w:szCs w:val="32"/>
          <w:rtl/>
          <w:lang w:bidi="ar-BH"/>
        </w:rPr>
        <w:t xml:space="preserve"> سنة 2017</w:t>
      </w:r>
    </w:p>
    <w:p w:rsidR="009D6CFB" w:rsidRPr="000758A9" w:rsidRDefault="009D6CFB" w:rsidP="009D6CFB">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علي يوسف منصور</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معصومة عبدالرسول عيسى ، نادر السيد علي عبدالمطلب ، عبدالله يعقوب عبدالرحمن  </w:t>
      </w:r>
    </w:p>
    <w:p w:rsidR="009D6CFB" w:rsidRPr="000758A9" w:rsidRDefault="009D6CFB" w:rsidP="009D6C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D6CFB" w:rsidRPr="000758A9" w:rsidRDefault="009D6CFB" w:rsidP="009D6C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100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9D6CFB" w:rsidRPr="000758A9" w:rsidRDefault="009D6CFB" w:rsidP="009D6C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206 لسنة 2016 </w:t>
      </w:r>
    </w:p>
    <w:p w:rsidR="009D6CFB" w:rsidRPr="000758A9" w:rsidRDefault="009D6CFB" w:rsidP="009D6CFB">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 xml:space="preserve">يجار. تمييز. حكم "الطعن في الحكام". نظام عام. </w:t>
      </w:r>
    </w:p>
    <w:p w:rsidR="009D6CFB" w:rsidRPr="000758A9" w:rsidRDefault="009D6CFB" w:rsidP="009D6C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طرق الطعن في الأحكام من النظام العام. مؤدى ذلك على محكمة الطعن النظر في جوازه من تلقاء نفسها. </w:t>
      </w:r>
    </w:p>
    <w:p w:rsidR="009D6CFB" w:rsidRPr="000758A9" w:rsidRDefault="009D6CFB" w:rsidP="009D6C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الأحكام التي يجوز الطعن فيها بطريق التمييز. ماهيتها.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الاستئناف العليا المدنية او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المحكمة الكبرى المدنية بصفتها الاستئنافي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طبقا للمادة 11 مرافعات. م 8/1 ق محكمة التمييز. عدم جواز الطعن بالتمييز في غير هذه الأحكام. الاستثناء</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جواز الطعن بالتمييز في أي حكم انتهائي ا</w:t>
      </w:r>
      <w:r w:rsidRPr="000758A9">
        <w:rPr>
          <w:rFonts w:asciiTheme="majorBidi" w:hAnsiTheme="majorBidi" w:cstheme="majorBidi" w:hint="cs"/>
          <w:sz w:val="32"/>
          <w:szCs w:val="32"/>
          <w:rtl/>
          <w:lang w:bidi="ar-BH"/>
        </w:rPr>
        <w:t>ثً</w:t>
      </w:r>
      <w:r w:rsidRPr="000758A9">
        <w:rPr>
          <w:rFonts w:asciiTheme="majorBidi" w:hAnsiTheme="majorBidi" w:cstheme="majorBidi"/>
          <w:sz w:val="32"/>
          <w:szCs w:val="32"/>
          <w:rtl/>
          <w:lang w:bidi="ar-BH"/>
        </w:rPr>
        <w:t>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كانت المحكمة التي اصدرته فصل في نزاع خلافا لحكم آخر سبق صدوره بين الخصوم أنفسهم وحاز قوة الأمر المقضي او في الحالات التي يجيز المشرع الطعن فيها بنص خاص. م 9 من ذات القانون. </w:t>
      </w:r>
    </w:p>
    <w:p w:rsidR="009D6CFB" w:rsidRPr="000758A9" w:rsidRDefault="009D6CFB" w:rsidP="009D6C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لجنة الفصل في المنازعات الايجارية المنشأة بالقانون رقم 27 لسنة 2014. جواز الطعن في قراراتها امام المحكمة الكبرى المدنية.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هذه المحكمة في الطعن يكون نهائيا. مؤدى ذلك عدم جواز الطعن في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في تلك الطعون بطريق التمييز. أساس ذلك.</w:t>
      </w:r>
    </w:p>
    <w:p w:rsidR="009D6CFB" w:rsidRPr="000758A9" w:rsidRDefault="009D6CFB" w:rsidP="009D6C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D6CFB" w:rsidRPr="000758A9" w:rsidRDefault="009D6CFB" w:rsidP="009D6CFB">
      <w:pPr>
        <w:spacing w:after="0" w:line="360" w:lineRule="auto"/>
        <w:jc w:val="lowKashida"/>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w:t>
      </w:r>
    </w:p>
    <w:p w:rsidR="009D6CFB" w:rsidRPr="000758A9" w:rsidRDefault="009D6CFB" w:rsidP="009D6CFB">
      <w:pPr>
        <w:tabs>
          <w:tab w:val="right" w:pos="60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حالات الطعن في الأحكام بالطرق المقررة لذلك من المسائل المتعلقة بالنظام العام يتعين على محكمة الطعن النظر في جوازه من تلقاء نفسها . </w:t>
      </w:r>
    </w:p>
    <w:p w:rsidR="009D6CFB" w:rsidRPr="000758A9" w:rsidRDefault="009D6CFB" w:rsidP="009D6CF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2- القاعدة الأصلية المقررة للطعن بالتمييز بنص المادة 8/1 من قانون محكمة التمييز أن الأحكام التي يجوز الطعن فيها بهذا الطريق هي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الاستئناف العليا المدنية أو من المحكمة الكبرى المدنية بصفتها الاستئنافية التي حددت المادة 11 من قانون المرافعات اختصاصها بالنظر فيما يستأنف إليها من أحكام 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المحاكم الصغرى فلا يجوز الطعن بالتمييز في غير هذه الاحكام إلا في الحالة المنصوص عليها بالمادة 9 من قانون محكمة التمييز التي أجازت الطعن في أي حكم نهائي أيا كانت المحكمة التي أصدرته فصل في نزاع خلافا لحكم آخر سبق صدوره بين الخصوم أنفسهم وحاز قوة الأمر المقضي أو في الحالات التي يجيز المشرع الطعن فيها أمام محكمة التمييز بنص خاص. </w:t>
      </w:r>
    </w:p>
    <w:p w:rsidR="009D6CFB" w:rsidRPr="000758A9" w:rsidRDefault="009D6CFB" w:rsidP="009D6CF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3- إن المشرع بقانون إيجار العقارات رقم 27 لسنة 2014 قد أنشأ لجنة للفصل في المنازعات الايجارية وأجاز الطعن في قراراتها أمام المحكمة الكبرى المدنية ويكون حكمها في الطعن نهائيا، وكانت هذه المحكمة لا تنظر الطعون في قرارات اللجنة بصفتها الاستئنافية لأنها ليست استئنافا لأحكام 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المحاكم الصغرى التي تختص المحكمة الكبرى بنظرها بهذه الصفة طبقا لنص المادة 11 من قانون المرافعات،  بل تنظرها بصفتها الابتدائية بموجب نص المادة 10 من هذا القانون بأن تختص بهذه الصفة بالفصل في أي دعوى يجعل أي قانون آخر النظر فيها لمحكمة كبرى، فلا يجوز الطعن في أحكامها بطريق التمييز بموجب القاعدة العامة في اختصاص محكمة التمييز المنصوص عليها في قانونها ولعدم وجود نص خاص يجيز هذا الطعن .</w:t>
      </w:r>
    </w:p>
    <w:p w:rsidR="009D6CFB" w:rsidRPr="000758A9" w:rsidRDefault="009D6CFB" w:rsidP="009D6C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D6CFB" w:rsidRPr="000758A9" w:rsidRDefault="009D6CFB" w:rsidP="009D6CFB">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9D6CFB" w:rsidRPr="000758A9" w:rsidRDefault="009D6CFB" w:rsidP="009D6CFB">
      <w:pPr>
        <w:tabs>
          <w:tab w:val="right" w:pos="6909"/>
          <w:tab w:val="right" w:pos="7089"/>
        </w:tabs>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وتلاوة التقرير الذي تلاه القاضي المقرر، والمداولة.</w:t>
      </w:r>
    </w:p>
    <w:p w:rsidR="009D6CFB" w:rsidRPr="000758A9" w:rsidRDefault="009D6CFB" w:rsidP="009D6CFB">
      <w:pPr>
        <w:tabs>
          <w:tab w:val="right" w:pos="6909"/>
          <w:tab w:val="right" w:pos="708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الوقائع – على ما يبين من الأوراق – تتحصل في أن المطعون ضده رفع على الطاعن الدعوى رقم 481/2015 باللائحة المقدمة إلى لجنة المنازعات الايجارية قائلا إنه آجره الدكان المبين باللائحة بأجرة شهرية 180 دينارا وهي أقل من أجرة المثل على أن يستعمله في ممارسة نشاطه التجاري في بيع الحلويات ولا يجوز له تغيير هذا النشاط إلا بموافقته الخطية، وإذ خالف هذا الشرط وقام بتصنيع الحلويات الدكان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موافقته فإنه يطلب فسخ عقد الايجار واحتياطيا إلزامه بدفع أجرة المحل بما يعادل أجرة محلين بواقع 440 دينارا شهريا، وبتاريخ 7/9/2015 قررت اللجنة فسخ عقد الايجار وإلزام المدعى عليه بإخلاء الدكان المؤجر</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طعن المدعى عليه في هذا القرار أمام المحكمة الكبرى المدنية بالطعن رقم 3365/2015 وبتاريخ 24/5/2016 حكمت المحكمة برفض الطعن وتأييد القرار المطعون فيه، فطعن الطاعن في هذا الحكم بطريق التمييز، وأودع المكتب الفني مذكرة برأيه في الطعن.</w:t>
      </w:r>
    </w:p>
    <w:p w:rsidR="009D6CFB" w:rsidRPr="000758A9" w:rsidRDefault="009D6CFB" w:rsidP="009D6CF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إنه لما كانت حالات الطعن في الأحكام بالطرق المقررة لذلك من المسائل المتعلقة بالنظام العام يتعين على محكمة الطعن النظر في جوازه من تلقاء نفسها، وكانت القاعدة الأصلية المقررة للطعن بالتمييز بنص المادة 8/1 من قانون محكمة التمييز أن الأحكام التي يجوز الطعن فيها بهذا الطريق هي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الاستئناف العليا المدنية أو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بصفتها الاستئنافية التي حددت المادة 11 من قانون المرافعات اختصاصها بالنظر فيما يستأنف إليها من أحكام 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المحاكم الصغرى فلا يجوز الطعن بالتمييز في غير هذه الاحكام إلا في الحالة المنصوص عليها بالمادة 9 من قانون محكمة التمييز التي أجازت الطعن في أي حكم نهائي أيا كانت المحكمة التي أصدرته فصل في نزاع خلافا لحكم آخر سبق صدوره بين الخصوم أنفسهم وحاز قوة الأمر المقضي أو في الحالات التي يجيز المشرع الطعن فيها أمام محكمة التمييز بنص خاص. لما كان ذلك وكان المشرع بقانون إيجار العقارات رقم 27 لسنة 2014 قد أنشأ لجنة للفصل في المنازعات الايجارية وأجاز الطعن في قراراتها أمام المحكمة الكبرى المدنية ويكون حكمها في الطعن نهائيا، وكانت هذه المحكمة لا تنظر الطعون في قرارات اللجنة بصفتها الاستئنافية لأنها ليست استئنافا لأحكام 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المحاكم الصغرى التي تختص المحكمة الكبرى بنظرها بهذه الصفة طبقا لنص المادة 11 من قانون المرافعات، بل تنظرها بصفتها الابتدائية بموجب نص المادة 10 من هذا القانون بأن تختص بهذه الصفة بالفصل في أي دعوى يجعل أي قانون آخر النظر فيها لمحكمة كبرى، فلا يجوز الطعن في أحكامها بطريق التمييز بموجب القاعدة العامة في اختصاص محكمة التمييز المنصوص عليها في قانونها ولعدم وجود نص خاص يجيز هذا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الطعن، ومن ثم يتعين الحكم بعدم جواز الطعن وإلزام الطاعن بالمصاريف ومصادرة الكفالة.   </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A4"/>
    <w:rsid w:val="0003272B"/>
    <w:rsid w:val="004B60A4"/>
    <w:rsid w:val="009D6CFB"/>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CF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CF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4503</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2020-04-21T11:36:00Z</dcterms:created>
  <dcterms:modified xsi:type="dcterms:W3CDTF">2020-04-21T11:36:00Z</dcterms:modified>
</cp:coreProperties>
</file>